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547" w:rsidRPr="00786547" w:rsidRDefault="00786547" w:rsidP="00786547">
      <w:bookmarkStart w:id="0" w:name="_GoBack"/>
      <w:bookmarkEnd w:id="0"/>
      <w:r w:rsidRPr="00BC10AF">
        <w:rPr>
          <w:noProof/>
          <w:lang w:eastAsia="pt-BR"/>
        </w:rPr>
        <w:drawing>
          <wp:inline distT="0" distB="0" distL="0" distR="0" wp14:anchorId="154CBC25" wp14:editId="3BDA9E53">
            <wp:extent cx="5731115" cy="1780162"/>
            <wp:effectExtent l="19050" t="19050" r="22225" b="10795"/>
            <wp:docPr id="2" name="Imagem 1" descr="G:\distribuição das faculdades de odontologia MG\Figure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istribuição das faculdades de odontologia MG\Figure 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847" cy="1780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6967">
        <w:rPr>
          <w:b/>
          <w:lang w:val="en-US"/>
        </w:rPr>
        <w:t>FIGURE 2</w:t>
      </w:r>
      <w:r w:rsidRPr="00BC10AF">
        <w:rPr>
          <w:lang w:val="en-US"/>
        </w:rPr>
        <w:t>. Distribution of dentistry schools in Minas Gerais state, Brasil, 2016.</w:t>
      </w:r>
    </w:p>
    <w:p w:rsidR="00786547" w:rsidRDefault="00786547"/>
    <w:sectPr w:rsidR="00786547" w:rsidSect="00786547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47"/>
    <w:rsid w:val="002E04D0"/>
    <w:rsid w:val="00786547"/>
    <w:rsid w:val="0079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B1D31-A3D5-4624-B96E-D35F07E5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547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Pereira4</dc:creator>
  <cp:keywords/>
  <dc:description/>
  <cp:lastModifiedBy>Pereira4</cp:lastModifiedBy>
  <cp:revision>2</cp:revision>
  <dcterms:created xsi:type="dcterms:W3CDTF">2016-08-31T17:39:00Z</dcterms:created>
  <dcterms:modified xsi:type="dcterms:W3CDTF">2016-08-31T17:44:00Z</dcterms:modified>
</cp:coreProperties>
</file>