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BE4" w:rsidRPr="00295BE4" w:rsidRDefault="00295BE4" w:rsidP="00295BE4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eastAsia="pt-BR"/>
        </w:rPr>
        <w:t>TERMO DE CESSÃO DE DIREITOS AUTORAIS DE OBRA CIENTÍFICA</w:t>
      </w:r>
    </w:p>
    <w:p w:rsidR="00295BE4" w:rsidRPr="00295BE4" w:rsidRDefault="00295BE4" w:rsidP="00295BE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 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u w:val="single"/>
          <w:lang w:eastAsia="pt-BR"/>
        </w:rPr>
        <w:br/>
      </w:r>
      <w:r w:rsidRPr="00295BE4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eastAsia="pt-BR"/>
        </w:rPr>
        <w:t>CEDENTE: </w:t>
      </w:r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João Francisco Sarno Carvalho</w:t>
      </w:r>
    </w:p>
    <w:p w:rsidR="00295BE4" w:rsidRPr="00295BE4" w:rsidRDefault="00295BE4" w:rsidP="00295BE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eastAsia="pt-BR"/>
        </w:rPr>
        <w:t>CESSIONÁRIA: 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Fundação Educacional de Formiga – MG/ Revista Conexão Ciência Online</w:t>
      </w:r>
    </w:p>
    <w:p w:rsidR="00295BE4" w:rsidRPr="00295BE4" w:rsidRDefault="00295BE4" w:rsidP="00295BE4">
      <w:pPr>
        <w:jc w:val="center"/>
        <w:rPr>
          <w:rFonts w:ascii="Times New Roman" w:hAnsi="Times New Roman" w:cs="Times New Roman"/>
          <w:b/>
        </w:rPr>
      </w:pPr>
      <w:r w:rsidRPr="00295BE4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eastAsia="pt-BR"/>
        </w:rPr>
        <w:t>OBJETO: 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Cessão de Direitos Autorais sobre a OBRA</w:t>
      </w:r>
      <w:r w:rsidRPr="00295BE4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eastAsia="pt-BR"/>
        </w:rPr>
        <w:t> 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intitulada:</w:t>
      </w:r>
      <w:r w:rsidRPr="00295BE4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eastAsia="pt-BR"/>
        </w:rPr>
        <w:t> </w:t>
      </w:r>
      <w:r w:rsidRPr="00295BE4">
        <w:rPr>
          <w:rFonts w:ascii="Times New Roman" w:hAnsi="Times New Roman" w:cs="Times New Roman"/>
          <w:b/>
        </w:rPr>
        <w:t xml:space="preserve">Políticas Públicas Prisionais De Caráter Privado: A Condução Da Ressocialização De </w:t>
      </w:r>
      <w:proofErr w:type="spellStart"/>
      <w:r w:rsidRPr="00295BE4">
        <w:rPr>
          <w:rFonts w:ascii="Times New Roman" w:hAnsi="Times New Roman" w:cs="Times New Roman"/>
          <w:b/>
        </w:rPr>
        <w:t>Recuperandos</w:t>
      </w:r>
      <w:proofErr w:type="spellEnd"/>
      <w:r w:rsidRPr="00295BE4">
        <w:rPr>
          <w:rFonts w:ascii="Times New Roman" w:hAnsi="Times New Roman" w:cs="Times New Roman"/>
          <w:b/>
        </w:rPr>
        <w:t xml:space="preserve"> Por Uma Associação No Sul De Minas Gerais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 </w:t>
      </w:r>
    </w:p>
    <w:p w:rsidR="00295BE4" w:rsidRPr="00295BE4" w:rsidRDefault="00295BE4" w:rsidP="00295BE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O autor correspondente: </w:t>
      </w:r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JOÃO FRANCISCO SARNO CARVALHO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,</w:t>
      </w:r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BRASILEIRO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,</w:t>
      </w:r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SOLTEIRO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,</w:t>
      </w:r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ESTUDANTE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,</w:t>
      </w:r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MG </w:t>
      </w:r>
      <w:proofErr w:type="gramStart"/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9</w:t>
      </w:r>
      <w:proofErr w:type="gramEnd"/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176 343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,</w:t>
      </w:r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089 830 916</w:t>
      </w:r>
      <w:proofErr w:type="gramEnd"/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65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e</w:t>
      </w:r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RUA OSWALDO CRUZ, 163, BAIRRO VARGINHA, ITAJUBÁ-MG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em nome e em concordância com todos os demais autores da obra científica intitulada: “</w:t>
      </w:r>
      <w:r w:rsidRPr="00295BE4">
        <w:rPr>
          <w:rFonts w:ascii="Times New Roman" w:hAnsi="Times New Roman" w:cs="Times New Roman"/>
          <w:b/>
        </w:rPr>
        <w:t>Políticas Públicas Prisionais De Caráter Privado: A</w:t>
      </w:r>
      <w:r>
        <w:rPr>
          <w:rFonts w:ascii="Times New Roman" w:hAnsi="Times New Roman" w:cs="Times New Roman"/>
          <w:b/>
        </w:rPr>
        <w:t xml:space="preserve"> Condução Da Ressocialização De </w:t>
      </w:r>
      <w:proofErr w:type="spellStart"/>
      <w:r w:rsidRPr="00295BE4">
        <w:rPr>
          <w:rFonts w:ascii="Times New Roman" w:hAnsi="Times New Roman" w:cs="Times New Roman"/>
          <w:b/>
        </w:rPr>
        <w:t>Recuperandos</w:t>
      </w:r>
      <w:proofErr w:type="spellEnd"/>
      <w:r w:rsidRPr="00295BE4">
        <w:rPr>
          <w:rFonts w:ascii="Times New Roman" w:hAnsi="Times New Roman" w:cs="Times New Roman"/>
          <w:b/>
        </w:rPr>
        <w:t xml:space="preserve"> Por Uma Associação No Sul De Minas Gerais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” transfere, por meio deste termo de Cessão de Direitos Autorais à Fundação Educacional de Formiga – MG/ Revista Conexão Ciência Online, pessoa jurídica de direito privado, inscrita no CNPJ sob o número 20.501.128/0001, estabelecida na Avenida Dr. Arnaldo de Senna, 328 - Água Vermelha, Formiga – MG, CEP 35570-000, todos os direitos abaixo especificados. Para tanto todos os autores abaixo assinado se comprometem a cumprir o que segue:</w:t>
      </w:r>
    </w:p>
    <w:p w:rsidR="00295BE4" w:rsidRPr="00295BE4" w:rsidRDefault="00295BE4" w:rsidP="00295BE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1 - Os autores afirmam que a obra/material é de sua autoria e assumem integral responsabilidade diante de terceiros, quer de natureza moral ou patrimonial, em razão de seu conteúdo, declarando, desde já, que a obra/material a ser entregue é original e não infringe quaisquer direitos de propriedade intelectual de terceiros.</w:t>
      </w:r>
    </w:p>
    <w:p w:rsidR="00295BE4" w:rsidRPr="00295BE4" w:rsidRDefault="00295BE4" w:rsidP="00295BE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proofErr w:type="gramStart"/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2</w:t>
      </w:r>
      <w:proofErr w:type="gramEnd"/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- Os autores concordam em ceder de forma plena, total e definitiva os direitos patrimoniais da obra/material à Fundação Educacional de Formiga – MG/ Revista Conexão Ciência Online, a título gratuito e em caráter de exclusividade.</w:t>
      </w:r>
    </w:p>
    <w:p w:rsidR="00295BE4" w:rsidRPr="00295BE4" w:rsidRDefault="00295BE4" w:rsidP="00295BE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3 - A CESSIONÁRIA empregará a obra/material da forma como melhor lhe convier, de forma impressa e/ou </w:t>
      </w:r>
      <w:proofErr w:type="spellStart"/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on</w:t>
      </w:r>
      <w:proofErr w:type="spellEnd"/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</w:t>
      </w:r>
      <w:proofErr w:type="spellStart"/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line</w:t>
      </w:r>
      <w:proofErr w:type="spellEnd"/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, inclusive no site do </w:t>
      </w:r>
      <w:proofErr w:type="gramStart"/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periódico Conexão</w:t>
      </w:r>
      <w:proofErr w:type="gramEnd"/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Ciência. Podendo utilizar, usufruir e dispor do mesmo, no todo ou em parte, para:</w:t>
      </w:r>
    </w:p>
    <w:p w:rsidR="00295BE4" w:rsidRPr="00295BE4" w:rsidRDefault="00295BE4" w:rsidP="00295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Autorizar sua utilização por terceiros, como parte integrante de outras obras.</w:t>
      </w:r>
    </w:p>
    <w:p w:rsidR="00295BE4" w:rsidRPr="00295BE4" w:rsidRDefault="00295BE4" w:rsidP="00295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Editar, gravar e imprimir, quantas vezes forem necessárias.</w:t>
      </w:r>
    </w:p>
    <w:p w:rsidR="00295BE4" w:rsidRPr="00295BE4" w:rsidRDefault="00295BE4" w:rsidP="00295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Reproduzir em quantidades que julgar necessária, de forma tangível e intangível.</w:t>
      </w:r>
    </w:p>
    <w:p w:rsidR="00295BE4" w:rsidRPr="00295BE4" w:rsidRDefault="00295BE4" w:rsidP="00295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Adaptar, modificar, condensar, resumir, reduzir, compilar, ampliar, alterar, mixar com outros conteúdos, incluir imagens, gráficos, objetos digitais, infográficos e hyperlinks, ilustrar, diagramar, fracionar, atualizar e realizar quaisquer outras transformações, sem que seja necessária a participação ou autorização expressa dos autores.</w:t>
      </w:r>
    </w:p>
    <w:p w:rsidR="00295BE4" w:rsidRPr="00295BE4" w:rsidRDefault="00295BE4" w:rsidP="00295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Traduzir para qualquer idioma.</w:t>
      </w:r>
    </w:p>
    <w:p w:rsidR="00295BE4" w:rsidRPr="00295BE4" w:rsidRDefault="00295BE4" w:rsidP="00295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Incluir em fonograma ou produção audiovisual.</w:t>
      </w:r>
    </w:p>
    <w:p w:rsidR="00295BE4" w:rsidRPr="00295BE4" w:rsidRDefault="00295BE4" w:rsidP="00295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Distribuir.</w:t>
      </w:r>
    </w:p>
    <w:p w:rsidR="00295BE4" w:rsidRPr="00295BE4" w:rsidRDefault="00295BE4" w:rsidP="00295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Distribuir mediante cabo, fibra ótica, satélite, ondas ou qualquer outro sistema que permite ao usuário realizar a seleção da obra ou produção para recebê-la em tempo e lugar previamente determinados por quem formula a demanda e nos casos em que o acesso às obras ou produções se faça por qualquer sistema que importe em pagamento pelo usuário.</w:t>
      </w:r>
    </w:p>
    <w:p w:rsidR="00295BE4" w:rsidRPr="00295BE4" w:rsidRDefault="00295BE4" w:rsidP="00295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Incluir e armazenar em banco de dados, físico, digital ou virtual, inclusive nuvem.</w:t>
      </w:r>
    </w:p>
    <w:p w:rsidR="00295BE4" w:rsidRPr="00295BE4" w:rsidRDefault="00295BE4" w:rsidP="00295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Comunicar direta e/ou indiretamente ao público.</w:t>
      </w:r>
    </w:p>
    <w:p w:rsidR="00295BE4" w:rsidRPr="00295BE4" w:rsidRDefault="00295BE4" w:rsidP="00295BE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Incluir em base de dados, arquivar em formato impresso, armazenar em computador, inclusive em sistema de nuvem, microfilmar e as demais formas de arquivamento do gênero;</w:t>
      </w:r>
    </w:p>
    <w:p w:rsidR="00295BE4" w:rsidRPr="00295BE4" w:rsidRDefault="00295BE4" w:rsidP="00295B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Comercializar, divulgar, veicular, publicar etc.</w:t>
      </w:r>
    </w:p>
    <w:p w:rsidR="00295BE4" w:rsidRPr="00295BE4" w:rsidRDefault="00295BE4" w:rsidP="00295BE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Quaisquer outras modalidades de utilização existentes ou que venham a ser inventadas. </w:t>
      </w:r>
    </w:p>
    <w:p w:rsidR="00295BE4" w:rsidRPr="00295BE4" w:rsidRDefault="00295BE4" w:rsidP="00295BE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4 - Os autores concordam em conceder a cessão dos direitos da primeira publicação (ineditismo) à revista, licenciada sob a CREATIVE COMMONS ATTRIBUTION LICENSE, que permite o compartilhamento do trabalho com reconhecimento da autoria.</w:t>
      </w:r>
    </w:p>
    <w:p w:rsidR="00295BE4" w:rsidRPr="00295BE4" w:rsidRDefault="00295BE4" w:rsidP="00295BE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5 - Os autores autorizam a reprodução e a citação de seu trabalho em repositórios institucionais, página pessoal, trabalhos científicos, dentre outros, desde que a fonte seja citada.</w:t>
      </w:r>
    </w:p>
    <w:p w:rsidR="00295BE4" w:rsidRPr="00295BE4" w:rsidRDefault="00295BE4" w:rsidP="00295BE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6 - A presente cessão é válida para todo o território nacional e para o exterior.</w:t>
      </w:r>
    </w:p>
    <w:p w:rsidR="00295BE4" w:rsidRPr="00295BE4" w:rsidRDefault="00295BE4" w:rsidP="00295BE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7 - Este termo entra em vigor na data de sua assinatura e é firmado pelas partes em caráter irrevogável e irretratável, obrigando definitivamente as partes e seus sucessores a qualquer título.</w:t>
      </w:r>
    </w:p>
    <w:p w:rsidR="00295BE4" w:rsidRPr="00295BE4" w:rsidRDefault="00295BE4" w:rsidP="00295BE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lastRenderedPageBreak/>
        <w:t>8 - O não aceite do artigo, pela REVISTA CONEXÂO CIÊNCIA, tornará automaticamente sem efeito a presente declaração.</w:t>
      </w:r>
    </w:p>
    <w:p w:rsidR="00295BE4" w:rsidRPr="00295BE4" w:rsidRDefault="00295BE4" w:rsidP="00295BE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 </w:t>
      </w:r>
    </w:p>
    <w:p w:rsidR="00295BE4" w:rsidRPr="00295BE4" w:rsidRDefault="00295BE4" w:rsidP="00295BE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Formiga</w:t>
      </w:r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</w:t>
      </w:r>
      <w:r w:rsidR="0097320B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26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, de</w:t>
      </w:r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</w:t>
      </w:r>
      <w:r w:rsidR="0097320B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agost</w:t>
      </w:r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o 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de 20</w:t>
      </w:r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16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.</w:t>
      </w:r>
    </w:p>
    <w:p w:rsidR="00295BE4" w:rsidRPr="00295BE4" w:rsidRDefault="00295BE4" w:rsidP="00973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 </w:t>
      </w:r>
      <w:r w:rsidR="0097320B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                     </w:t>
      </w:r>
      <w:r w:rsidR="0097320B">
        <w:rPr>
          <w:rFonts w:ascii="Times New Roman" w:eastAsia="Times New Roman" w:hAnsi="Times New Roman" w:cs="Times New Roman"/>
          <w:noProof/>
          <w:color w:val="111111"/>
          <w:sz w:val="17"/>
          <w:szCs w:val="17"/>
          <w:lang w:eastAsia="pt-BR"/>
        </w:rPr>
        <w:drawing>
          <wp:inline distT="0" distB="0" distL="0" distR="0">
            <wp:extent cx="1085850" cy="603250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aofcodigita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489" cy="60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BE4" w:rsidRPr="00295BE4" w:rsidRDefault="00295BE4" w:rsidP="00973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__________________________________________ </w:t>
      </w:r>
    </w:p>
    <w:p w:rsidR="00295BE4" w:rsidRPr="00295BE4" w:rsidRDefault="00295BE4" w:rsidP="00973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Autor Correspondente (</w:t>
      </w:r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João Francisco Sarno Carvalho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)</w:t>
      </w:r>
    </w:p>
    <w:p w:rsidR="00295BE4" w:rsidRPr="00295BE4" w:rsidRDefault="00295BE4" w:rsidP="00973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 </w:t>
      </w:r>
      <w:r w:rsidR="0097320B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 xml:space="preserve">      </w:t>
      </w:r>
      <w:r w:rsidR="0097320B">
        <w:rPr>
          <w:rFonts w:ascii="Times New Roman" w:eastAsia="Times New Roman" w:hAnsi="Times New Roman" w:cs="Times New Roman"/>
          <w:noProof/>
          <w:color w:val="111111"/>
          <w:sz w:val="17"/>
          <w:szCs w:val="17"/>
          <w:lang w:eastAsia="pt-BR"/>
        </w:rPr>
        <w:drawing>
          <wp:inline distT="0" distB="0" distL="0" distR="0">
            <wp:extent cx="1733550" cy="67246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mentadigita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0834" cy="67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BE4" w:rsidRPr="00295BE4" w:rsidRDefault="00295BE4" w:rsidP="00973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__________________________________________</w:t>
      </w:r>
    </w:p>
    <w:p w:rsidR="00295BE4" w:rsidRPr="00295BE4" w:rsidRDefault="00295BE4" w:rsidP="00973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Segundo autor (</w:t>
      </w:r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Carlos Alberto Máximo Pimenta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)</w:t>
      </w:r>
    </w:p>
    <w:p w:rsidR="00295BE4" w:rsidRPr="00295BE4" w:rsidRDefault="00295BE4" w:rsidP="00973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 </w:t>
      </w:r>
      <w:r w:rsidR="0097320B" w:rsidRPr="0097320B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drawing>
          <wp:inline distT="0" distB="0" distL="0" distR="0" wp14:anchorId="5DF7490E" wp14:editId="72BA74DA">
            <wp:extent cx="2213220" cy="654050"/>
            <wp:effectExtent l="0" t="0" r="0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17193" cy="655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BE4" w:rsidRPr="00295BE4" w:rsidRDefault="00295BE4" w:rsidP="00973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__________________________________________</w:t>
      </w:r>
    </w:p>
    <w:p w:rsidR="00295BE4" w:rsidRPr="00295BE4" w:rsidRDefault="00295BE4" w:rsidP="00973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Terceiro autor (</w:t>
      </w:r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João Leandro Cássio de Oliveira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)</w:t>
      </w:r>
    </w:p>
    <w:p w:rsidR="00295BE4" w:rsidRPr="00295BE4" w:rsidRDefault="00295BE4" w:rsidP="00B050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 </w:t>
      </w:r>
      <w:r w:rsidR="00B050A4">
        <w:rPr>
          <w:rFonts w:ascii="Times New Roman" w:eastAsia="Times New Roman" w:hAnsi="Times New Roman" w:cs="Times New Roman"/>
          <w:noProof/>
          <w:color w:val="111111"/>
          <w:sz w:val="17"/>
          <w:szCs w:val="17"/>
          <w:lang w:eastAsia="pt-BR"/>
        </w:rPr>
        <w:drawing>
          <wp:inline distT="0" distB="0" distL="0" distR="0">
            <wp:extent cx="2095500" cy="5143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ie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486" cy="51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BE4" w:rsidRPr="00295BE4" w:rsidRDefault="00295BE4" w:rsidP="00B050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__________________________________________</w:t>
      </w:r>
    </w:p>
    <w:p w:rsidR="00295BE4" w:rsidRPr="00295BE4" w:rsidRDefault="00295BE4" w:rsidP="00B050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Quarto autor (</w:t>
      </w:r>
      <w:r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Érica Aline Ferreira Silva</w:t>
      </w: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)</w:t>
      </w:r>
    </w:p>
    <w:p w:rsidR="00295BE4" w:rsidRPr="00295BE4" w:rsidRDefault="00295BE4" w:rsidP="00295BE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</w:pPr>
      <w:r w:rsidRPr="00295BE4">
        <w:rPr>
          <w:rFonts w:ascii="Times New Roman" w:eastAsia="Times New Roman" w:hAnsi="Times New Roman" w:cs="Times New Roman"/>
          <w:color w:val="111111"/>
          <w:sz w:val="17"/>
          <w:szCs w:val="17"/>
          <w:lang w:eastAsia="pt-BR"/>
        </w:rPr>
        <w:t> </w:t>
      </w:r>
      <w:bookmarkStart w:id="0" w:name="_GoBack"/>
      <w:bookmarkEnd w:id="0"/>
    </w:p>
    <w:p w:rsidR="00114C6A" w:rsidRDefault="00114C6A"/>
    <w:sectPr w:rsidR="00114C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A2AFB"/>
    <w:multiLevelType w:val="multilevel"/>
    <w:tmpl w:val="436CD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975C73"/>
    <w:multiLevelType w:val="multilevel"/>
    <w:tmpl w:val="F1E2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BE4"/>
    <w:rsid w:val="00114C6A"/>
    <w:rsid w:val="00295BE4"/>
    <w:rsid w:val="0097320B"/>
    <w:rsid w:val="00B050A4"/>
    <w:rsid w:val="00C7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95BE4"/>
    <w:rPr>
      <w:b/>
      <w:bCs/>
    </w:rPr>
  </w:style>
  <w:style w:type="character" w:styleId="nfase">
    <w:name w:val="Emphasis"/>
    <w:basedOn w:val="Fontepargpadro"/>
    <w:uiPriority w:val="20"/>
    <w:qFormat/>
    <w:rsid w:val="00295BE4"/>
    <w:rPr>
      <w:i/>
      <w:iCs/>
    </w:rPr>
  </w:style>
  <w:style w:type="character" w:customStyle="1" w:styleId="apple-converted-space">
    <w:name w:val="apple-converted-space"/>
    <w:basedOn w:val="Fontepargpadro"/>
    <w:rsid w:val="00295BE4"/>
  </w:style>
  <w:style w:type="paragraph" w:styleId="Textodebalo">
    <w:name w:val="Balloon Text"/>
    <w:basedOn w:val="Normal"/>
    <w:link w:val="TextodebaloChar"/>
    <w:uiPriority w:val="99"/>
    <w:semiHidden/>
    <w:unhideWhenUsed/>
    <w:rsid w:val="00973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32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95BE4"/>
    <w:rPr>
      <w:b/>
      <w:bCs/>
    </w:rPr>
  </w:style>
  <w:style w:type="character" w:styleId="nfase">
    <w:name w:val="Emphasis"/>
    <w:basedOn w:val="Fontepargpadro"/>
    <w:uiPriority w:val="20"/>
    <w:qFormat/>
    <w:rsid w:val="00295BE4"/>
    <w:rPr>
      <w:i/>
      <w:iCs/>
    </w:rPr>
  </w:style>
  <w:style w:type="character" w:customStyle="1" w:styleId="apple-converted-space">
    <w:name w:val="apple-converted-space"/>
    <w:basedOn w:val="Fontepargpadro"/>
    <w:rsid w:val="00295BE4"/>
  </w:style>
  <w:style w:type="paragraph" w:styleId="Textodebalo">
    <w:name w:val="Balloon Text"/>
    <w:basedOn w:val="Normal"/>
    <w:link w:val="TextodebaloChar"/>
    <w:uiPriority w:val="99"/>
    <w:semiHidden/>
    <w:unhideWhenUsed/>
    <w:rsid w:val="00973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32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6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aluno</dc:creator>
  <cp:lastModifiedBy>Sarno Galo</cp:lastModifiedBy>
  <cp:revision>2</cp:revision>
  <dcterms:created xsi:type="dcterms:W3CDTF">2016-08-26T20:37:00Z</dcterms:created>
  <dcterms:modified xsi:type="dcterms:W3CDTF">2016-08-26T20:37:00Z</dcterms:modified>
</cp:coreProperties>
</file>